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F06" w:rsidRPr="00A26CA9" w:rsidRDefault="009E5F06" w:rsidP="009E5F06">
      <w:pPr>
        <w:contextualSpacing/>
        <w:jc w:val="center"/>
        <w:rPr>
          <w:b/>
          <w:sz w:val="24"/>
          <w:szCs w:val="24"/>
        </w:rPr>
      </w:pPr>
      <w:r w:rsidRPr="00A26CA9">
        <w:rPr>
          <w:b/>
          <w:sz w:val="24"/>
          <w:szCs w:val="24"/>
        </w:rPr>
        <w:t xml:space="preserve">Областная выставка </w:t>
      </w:r>
      <w:proofErr w:type="spellStart"/>
      <w:r w:rsidRPr="00A26CA9">
        <w:rPr>
          <w:b/>
          <w:sz w:val="24"/>
          <w:szCs w:val="24"/>
        </w:rPr>
        <w:t>выгоночных</w:t>
      </w:r>
      <w:proofErr w:type="spellEnd"/>
      <w:r w:rsidRPr="00A26CA9">
        <w:rPr>
          <w:b/>
          <w:sz w:val="24"/>
          <w:szCs w:val="24"/>
        </w:rPr>
        <w:t xml:space="preserve"> цветочно-декоративных растений</w:t>
      </w:r>
    </w:p>
    <w:p w:rsidR="009E5F06" w:rsidRPr="00A26CA9" w:rsidRDefault="009E5F06" w:rsidP="009E5F06">
      <w:pPr>
        <w:contextualSpacing/>
        <w:jc w:val="center"/>
        <w:rPr>
          <w:b/>
          <w:sz w:val="24"/>
          <w:szCs w:val="24"/>
        </w:rPr>
      </w:pPr>
      <w:r w:rsidRPr="00A26CA9">
        <w:rPr>
          <w:b/>
          <w:sz w:val="24"/>
          <w:szCs w:val="24"/>
        </w:rPr>
        <w:t>«Приближая дыхание весны…»</w:t>
      </w:r>
    </w:p>
    <w:p w:rsidR="009E5F06" w:rsidRDefault="009E5F06" w:rsidP="009E5F06">
      <w:pPr>
        <w:contextualSpacing/>
        <w:jc w:val="center"/>
        <w:rPr>
          <w:b/>
          <w:sz w:val="24"/>
          <w:szCs w:val="24"/>
        </w:rPr>
      </w:pPr>
      <w:r w:rsidRPr="00A26CA9">
        <w:rPr>
          <w:b/>
          <w:sz w:val="24"/>
          <w:szCs w:val="24"/>
        </w:rPr>
        <w:t>Номинация «Методические рекомендации по выгонке нетрадиционных цветочно-декоративных культур»</w:t>
      </w:r>
    </w:p>
    <w:p w:rsidR="009E5F06" w:rsidRPr="00A26CA9" w:rsidRDefault="009E5F06" w:rsidP="009E5F06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Автор: Данченко Юлия Владимировна</w:t>
      </w:r>
      <w:proofErr w:type="gramStart"/>
      <w:r>
        <w:rPr>
          <w:b/>
          <w:sz w:val="24"/>
          <w:szCs w:val="24"/>
        </w:rPr>
        <w:t xml:space="preserve"> ,</w:t>
      </w:r>
      <w:proofErr w:type="gramEnd"/>
      <w:r>
        <w:rPr>
          <w:b/>
          <w:sz w:val="24"/>
          <w:szCs w:val="24"/>
        </w:rPr>
        <w:t xml:space="preserve"> педагог дополнительного образования </w:t>
      </w:r>
      <w:r w:rsidRPr="00A26CA9">
        <w:rPr>
          <w:b/>
          <w:sz w:val="24"/>
          <w:szCs w:val="24"/>
        </w:rPr>
        <w:t xml:space="preserve"> </w:t>
      </w:r>
    </w:p>
    <w:p w:rsidR="009E5F06" w:rsidRDefault="009E5F06" w:rsidP="009E5F06">
      <w:pPr>
        <w:spacing w:line="360" w:lineRule="auto"/>
        <w:jc w:val="both"/>
        <w:rPr>
          <w:sz w:val="28"/>
          <w:szCs w:val="28"/>
        </w:rPr>
      </w:pPr>
    </w:p>
    <w:p w:rsidR="009E5F06" w:rsidRPr="009E5F06" w:rsidRDefault="009E5F06" w:rsidP="009E5F06">
      <w:pPr>
        <w:spacing w:line="360" w:lineRule="auto"/>
        <w:jc w:val="both"/>
        <w:rPr>
          <w:b/>
          <w:spacing w:val="4"/>
          <w:sz w:val="26"/>
          <w:szCs w:val="26"/>
        </w:rPr>
      </w:pPr>
      <w:r>
        <w:rPr>
          <w:sz w:val="28"/>
          <w:szCs w:val="28"/>
        </w:rPr>
        <w:t xml:space="preserve">     </w:t>
      </w:r>
      <w:r w:rsidRPr="009E5F06">
        <w:rPr>
          <w:sz w:val="26"/>
          <w:szCs w:val="26"/>
        </w:rPr>
        <w:t>Научно-исследовательская деятельность учащихся  в настоящее время является востребованной. Она способствует развитию и индивидуализации личности, а также формированию мотивации к получению учащимися знаний. Данная форма распространена в основном в старших классах, но целесообразно вводить основы данной деятельности в учебный процесс с начальной школы. Еще одной особенностью организации исследовательской деятельности в начальном  и среднем звене школы является то, что в ней могут принимать участие не только сильные учащиеся, но и дети с ОВЗ</w:t>
      </w:r>
      <w:proofErr w:type="gramStart"/>
      <w:r w:rsidRPr="009E5F06">
        <w:rPr>
          <w:sz w:val="26"/>
          <w:szCs w:val="26"/>
        </w:rPr>
        <w:t xml:space="preserve"> .</w:t>
      </w:r>
      <w:proofErr w:type="gramEnd"/>
      <w:r w:rsidRPr="009E5F06">
        <w:rPr>
          <w:sz w:val="26"/>
          <w:szCs w:val="26"/>
        </w:rPr>
        <w:t xml:space="preserve">                   Целью организации исследовательской деятельности учащихся является формированием у них познавательной активности. </w:t>
      </w:r>
    </w:p>
    <w:p w:rsidR="009E5F06" w:rsidRPr="009E5F06" w:rsidRDefault="009E5F06" w:rsidP="009E5F06">
      <w:pPr>
        <w:spacing w:line="360" w:lineRule="auto"/>
        <w:ind w:firstLine="709"/>
        <w:jc w:val="both"/>
        <w:rPr>
          <w:sz w:val="26"/>
          <w:szCs w:val="26"/>
        </w:rPr>
      </w:pPr>
      <w:proofErr w:type="gramStart"/>
      <w:r w:rsidRPr="009E5F06">
        <w:rPr>
          <w:sz w:val="26"/>
          <w:szCs w:val="26"/>
        </w:rPr>
        <w:t>Исследовательская  деятельность обучающихся направлена на изучение различных вопросов, в том числе и на решение вопросов цветоводства.</w:t>
      </w:r>
      <w:proofErr w:type="gramEnd"/>
      <w:r w:rsidRPr="009E5F06">
        <w:rPr>
          <w:sz w:val="26"/>
          <w:szCs w:val="26"/>
        </w:rPr>
        <w:t xml:space="preserve"> Цветоводами разработаны приёмы получения цветущих луковичных и корневищных растений поздней осенью, зимой и ранней весной, хотя при этом сдвигаются, смещаются естественные природные циклы развития растений.</w:t>
      </w:r>
    </w:p>
    <w:p w:rsidR="009E5F06" w:rsidRPr="009E5F06" w:rsidRDefault="009E5F06" w:rsidP="009E5F06">
      <w:pPr>
        <w:spacing w:line="360" w:lineRule="auto"/>
        <w:ind w:firstLine="709"/>
        <w:jc w:val="both"/>
        <w:rPr>
          <w:sz w:val="26"/>
          <w:szCs w:val="26"/>
        </w:rPr>
      </w:pPr>
      <w:r w:rsidRPr="009E5F06">
        <w:rPr>
          <w:sz w:val="26"/>
          <w:szCs w:val="26"/>
        </w:rPr>
        <w:t xml:space="preserve">Цветоводы не останавливаются на </w:t>
      </w:r>
      <w:proofErr w:type="gramStart"/>
      <w:r w:rsidRPr="009E5F06">
        <w:rPr>
          <w:sz w:val="26"/>
          <w:szCs w:val="26"/>
        </w:rPr>
        <w:t>достигнутом</w:t>
      </w:r>
      <w:proofErr w:type="gramEnd"/>
      <w:r w:rsidRPr="009E5F06">
        <w:rPr>
          <w:sz w:val="26"/>
          <w:szCs w:val="26"/>
        </w:rPr>
        <w:t xml:space="preserve"> в области выгонки растений и постоянно ищут новые методы и экспериментируют с новыми растениями.</w:t>
      </w:r>
    </w:p>
    <w:p w:rsidR="009E5F06" w:rsidRPr="009E5F06" w:rsidRDefault="009E5F06" w:rsidP="009E5F06">
      <w:pPr>
        <w:spacing w:line="360" w:lineRule="auto"/>
        <w:ind w:firstLine="709"/>
        <w:jc w:val="both"/>
        <w:rPr>
          <w:sz w:val="26"/>
          <w:szCs w:val="26"/>
        </w:rPr>
      </w:pPr>
      <w:r w:rsidRPr="009E5F06">
        <w:rPr>
          <w:sz w:val="26"/>
          <w:szCs w:val="26"/>
        </w:rPr>
        <w:t>Для получения хорошего результате при выгонке необходимо учитывать многие факторы</w:t>
      </w:r>
      <w:proofErr w:type="gramStart"/>
      <w:r w:rsidRPr="009E5F06">
        <w:rPr>
          <w:sz w:val="26"/>
          <w:szCs w:val="26"/>
        </w:rPr>
        <w:t xml:space="preserve"> ,</w:t>
      </w:r>
      <w:proofErr w:type="gramEnd"/>
      <w:r w:rsidRPr="009E5F06">
        <w:rPr>
          <w:sz w:val="26"/>
          <w:szCs w:val="26"/>
        </w:rPr>
        <w:t xml:space="preserve"> влияющие на качество </w:t>
      </w:r>
      <w:proofErr w:type="spellStart"/>
      <w:r w:rsidRPr="009E5F06">
        <w:rPr>
          <w:sz w:val="26"/>
          <w:szCs w:val="26"/>
        </w:rPr>
        <w:t>выгоночных</w:t>
      </w:r>
      <w:proofErr w:type="spellEnd"/>
      <w:r w:rsidRPr="009E5F06">
        <w:rPr>
          <w:sz w:val="26"/>
          <w:szCs w:val="26"/>
        </w:rPr>
        <w:t xml:space="preserve"> растений : качество посадочного , срок его заготовки, подготовка растений к выгонке , применяемые стимуляторы. Не маловажным также является получить растения точно к предполагаемому сроку. Для это необходимо </w:t>
      </w:r>
      <w:proofErr w:type="gramStart"/>
      <w:r w:rsidRPr="009E5F06">
        <w:rPr>
          <w:sz w:val="26"/>
          <w:szCs w:val="26"/>
        </w:rPr>
        <w:t>знать</w:t>
      </w:r>
      <w:proofErr w:type="gramEnd"/>
      <w:r w:rsidRPr="009E5F06">
        <w:rPr>
          <w:sz w:val="26"/>
          <w:szCs w:val="26"/>
        </w:rPr>
        <w:t xml:space="preserve"> сколько времени уходит на каждый этап работы. В данном методическом пособии приведен календарь </w:t>
      </w:r>
      <w:proofErr w:type="gramStart"/>
      <w:r w:rsidRPr="009E5F06">
        <w:rPr>
          <w:sz w:val="26"/>
          <w:szCs w:val="26"/>
        </w:rPr>
        <w:t>работ</w:t>
      </w:r>
      <w:proofErr w:type="gramEnd"/>
      <w:r w:rsidRPr="009E5F06">
        <w:rPr>
          <w:sz w:val="26"/>
          <w:szCs w:val="26"/>
        </w:rPr>
        <w:t xml:space="preserve"> с помощью которого легко рассчитать весь процесс выгонки.</w:t>
      </w:r>
    </w:p>
    <w:p w:rsidR="009E5F06" w:rsidRPr="009E5F06" w:rsidRDefault="009E5F06" w:rsidP="009E5F06">
      <w:pPr>
        <w:spacing w:line="360" w:lineRule="auto"/>
        <w:jc w:val="both"/>
        <w:rPr>
          <w:sz w:val="26"/>
          <w:szCs w:val="26"/>
        </w:rPr>
      </w:pPr>
      <w:r w:rsidRPr="009E5F06">
        <w:rPr>
          <w:sz w:val="26"/>
          <w:szCs w:val="26"/>
        </w:rPr>
        <w:t xml:space="preserve">     В данном методическом пособии даны рекомендации по проведению практических мероприятий по выгонке таких корневищных растений как медуница, мать-и-мачеха, одуванчик.    Эти методические рекомендации адресованы   учителям биологии, классным руководителям и педагогам </w:t>
      </w:r>
      <w:r w:rsidRPr="009E5F06">
        <w:rPr>
          <w:sz w:val="26"/>
          <w:szCs w:val="26"/>
        </w:rPr>
        <w:lastRenderedPageBreak/>
        <w:t xml:space="preserve">дополнительного образования в организации и постановке опытов по выгонке раннецветущих растений. </w:t>
      </w:r>
    </w:p>
    <w:p w:rsidR="009E5F06" w:rsidRPr="009E5F06" w:rsidRDefault="009E5F06" w:rsidP="009E5F06">
      <w:pPr>
        <w:spacing w:line="360" w:lineRule="auto"/>
        <w:jc w:val="both"/>
        <w:rPr>
          <w:sz w:val="26"/>
          <w:szCs w:val="26"/>
        </w:rPr>
      </w:pPr>
      <w:r w:rsidRPr="009E5F06">
        <w:rPr>
          <w:sz w:val="26"/>
          <w:szCs w:val="26"/>
        </w:rPr>
        <w:t xml:space="preserve">     Источником практического опыта по выгонке растений к определенной дате является анализ  многолетней опытнической работы.     В работе обозначены этапы по выбору и подготовке растений к выгонке, сроки проводимых мероприятий и условия необходимые для выгонки того или иного растения, формы дневников для регистрации наблюдений. </w:t>
      </w:r>
    </w:p>
    <w:p w:rsidR="009E5F06" w:rsidRDefault="009E5F06" w:rsidP="009E5F06">
      <w:pPr>
        <w:spacing w:line="360" w:lineRule="auto"/>
        <w:jc w:val="both"/>
        <w:rPr>
          <w:sz w:val="28"/>
          <w:szCs w:val="28"/>
        </w:rPr>
      </w:pPr>
    </w:p>
    <w:p w:rsidR="003F4E90" w:rsidRDefault="003F4E90"/>
    <w:sectPr w:rsidR="003F4E90" w:rsidSect="003F4E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applyBreakingRules/>
  </w:compat>
  <w:rsids>
    <w:rsidRoot w:val="009E5F06"/>
    <w:rsid w:val="003F4E90"/>
    <w:rsid w:val="009E5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F0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390</Words>
  <Characters>2227</Characters>
  <Application>Microsoft Office Word</Application>
  <DocSecurity>0</DocSecurity>
  <Lines>18</Lines>
  <Paragraphs>5</Paragraphs>
  <ScaleCrop>false</ScaleCrop>
  <Company/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2021-02-16T08:03:00Z</dcterms:created>
  <dcterms:modified xsi:type="dcterms:W3CDTF">2021-02-16T08:21:00Z</dcterms:modified>
</cp:coreProperties>
</file>